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911" w:rsidRDefault="00380911" w:rsidP="00380911">
      <w:pPr>
        <w:jc w:val="both"/>
      </w:pPr>
    </w:p>
    <w:p w:rsidR="00380911" w:rsidRDefault="00380911" w:rsidP="00380911">
      <w:pPr>
        <w:jc w:val="both"/>
      </w:pPr>
    </w:p>
    <w:p w:rsidR="00380911" w:rsidRDefault="00380911" w:rsidP="00380911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380911" w:rsidRDefault="00380911" w:rsidP="00380911">
      <w:pPr>
        <w:tabs>
          <w:tab w:val="left" w:pos="1663"/>
        </w:tabs>
        <w:jc w:val="both"/>
        <w:rPr>
          <w:b/>
        </w:rPr>
      </w:pPr>
    </w:p>
    <w:p w:rsidR="00380911" w:rsidRDefault="00380911" w:rsidP="00380911">
      <w:pPr>
        <w:tabs>
          <w:tab w:val="left" w:pos="1663"/>
        </w:tabs>
        <w:jc w:val="both"/>
        <w:rPr>
          <w:b/>
        </w:rPr>
      </w:pPr>
    </w:p>
    <w:p w:rsidR="00380911" w:rsidRDefault="00380911" w:rsidP="0038091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</w:t>
      </w:r>
    </w:p>
    <w:p w:rsidR="00380911" w:rsidRDefault="00380911" w:rsidP="0038091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380911" w:rsidRPr="00113491" w:rsidRDefault="00380911" w:rsidP="0038091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în</w:t>
      </w:r>
      <w:r w:rsidRPr="00580208">
        <w:rPr>
          <w:rStyle w:val="Strong"/>
          <w:i/>
          <w:sz w:val="26"/>
          <w:szCs w:val="26"/>
        </w:rPr>
        <w:t xml:space="preserve"> </w:t>
      </w:r>
      <w:r>
        <w:rPr>
          <w:rStyle w:val="Strong"/>
          <w:sz w:val="26"/>
          <w:szCs w:val="26"/>
        </w:rPr>
        <w:t>Costești, str. Morii, nr. 7A, județ Argeș</w:t>
      </w:r>
    </w:p>
    <w:p w:rsidR="00380911" w:rsidRDefault="00380911" w:rsidP="00380911">
      <w:pPr>
        <w:jc w:val="right"/>
        <w:rPr>
          <w:sz w:val="26"/>
          <w:szCs w:val="26"/>
        </w:rPr>
      </w:pPr>
    </w:p>
    <w:p w:rsidR="00380911" w:rsidRDefault="00380911" w:rsidP="00380911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418"/>
        <w:gridCol w:w="1843"/>
      </w:tblGrid>
      <w:tr w:rsidR="00380911" w:rsidRPr="00F840C9" w:rsidTr="00D40D45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Elemente de identificare</w:t>
            </w:r>
          </w:p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Carte funciară</w:t>
            </w:r>
          </w:p>
        </w:tc>
        <w:tc>
          <w:tcPr>
            <w:tcW w:w="1843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Destinaţia</w:t>
            </w:r>
          </w:p>
        </w:tc>
      </w:tr>
      <w:tr w:rsidR="00380911" w:rsidRPr="00F840C9" w:rsidTr="00D40D45">
        <w:trPr>
          <w:trHeight w:val="1145"/>
        </w:trPr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Cantină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(C2)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color w:val="FF0000"/>
                <w:sz w:val="20"/>
                <w:szCs w:val="20"/>
              </w:rPr>
              <w:t xml:space="preserve"> </w:t>
            </w: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Sc=364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166.223,25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0911" w:rsidRPr="001E087F" w:rsidRDefault="00380911" w:rsidP="00D40D45">
            <w:pPr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Nr. 83061 Costești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80911" w:rsidRPr="001E087F" w:rsidRDefault="00380911" w:rsidP="00D40D45">
            <w:pPr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Servicii sociale, în scopul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desfășurării activității Complexului de Servicii pentru Copii cu Dizabilități Costești</w:t>
            </w: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Clădire Internat P+2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(C3)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Sc=595 mp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Sd=1785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2.301.022,94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Anexă (Cabină poartă)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(C4)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Sc=12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7.081,91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Garaj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 (C6)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Sc=78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8.175,74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Clădire Spălătorie P 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(C7)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Sc=51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2.047,64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6.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Cameră frigorifică (Spălătorie) P 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(C8)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Sc=31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52.356,61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Centrală termică P 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(C9)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 77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73.151,48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8.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Bazin apă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(C10)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 12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11.364,38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9.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Post Trafo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(C11)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 21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14.685,81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10.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Depozit combustibil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rStyle w:val="Strong"/>
                <w:bCs w:val="0"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2.025,65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11.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Rampă acces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rStyle w:val="Strong"/>
                <w:bCs w:val="0"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11.839,07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12.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Împrejmuire gard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L = 275,</w:t>
            </w:r>
            <w:r>
              <w:rPr>
                <w:sz w:val="20"/>
                <w:szCs w:val="20"/>
              </w:rPr>
              <w:t>70 m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37.380,29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vMerge w:val="restart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13.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Teren (3CC)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 (3CC)=3900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127.657,35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vMerge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Drept de folosință comună 2DR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 (2DR)=223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7.299,38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</w:tbl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80911"/>
    <w:rsid w:val="00380911"/>
    <w:rsid w:val="003B659F"/>
    <w:rsid w:val="00707C2F"/>
    <w:rsid w:val="00DA6C67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809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1463</Characters>
  <Application>Microsoft Office Word</Application>
  <DocSecurity>0</DocSecurity>
  <Lines>12</Lines>
  <Paragraphs>3</Paragraphs>
  <ScaleCrop>false</ScaleCrop>
  <Company>Consiliul Judetean Arges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2024-09-19T06:39:00Z</dcterms:created>
  <dcterms:modified xsi:type="dcterms:W3CDTF">2024-09-19T06:39:00Z</dcterms:modified>
</cp:coreProperties>
</file>